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AB5AFC" w:rsidRDefault="00B02B64" w:rsidP="00811985">
      <w:pPr>
        <w:tabs>
          <w:tab w:val="left" w:pos="5600"/>
        </w:tabs>
        <w:spacing w:line="240" w:lineRule="auto"/>
        <w:rPr>
          <w:rFonts w:ascii="Arial Narrow" w:hAnsi="Arial Narrow" w:cs="Times New Roman"/>
        </w:rPr>
      </w:pPr>
    </w:p>
    <w:p w:rsidR="00B02B64" w:rsidRPr="00150C60" w:rsidRDefault="00B02B64" w:rsidP="00811985">
      <w:pPr>
        <w:tabs>
          <w:tab w:val="left" w:pos="5600"/>
        </w:tabs>
        <w:spacing w:line="240" w:lineRule="auto"/>
        <w:rPr>
          <w:rFonts w:ascii="Arial Narrow" w:hAnsi="Arial Narrow" w:cs="Times New Roman"/>
          <w:sz w:val="22"/>
        </w:rPr>
      </w:pPr>
    </w:p>
    <w:p w:rsidR="00B02B64" w:rsidRPr="00150C60" w:rsidRDefault="00E92069" w:rsidP="00B02B64">
      <w:pPr>
        <w:pStyle w:val="AralkYok"/>
        <w:jc w:val="center"/>
        <w:rPr>
          <w:rFonts w:ascii="Arial Narrow" w:hAnsi="Arial Narrow"/>
          <w:b/>
          <w:szCs w:val="20"/>
        </w:rPr>
      </w:pPr>
      <w:r w:rsidRPr="00150C60">
        <w:rPr>
          <w:rFonts w:ascii="Arial Narrow" w:hAnsi="Arial Narrow"/>
          <w:b/>
          <w:szCs w:val="20"/>
        </w:rPr>
        <w:t>1.SINIF HAYAT BİLGİSİ DERSİ DERS PLANI</w:t>
      </w:r>
    </w:p>
    <w:p w:rsidR="00B02B64" w:rsidRPr="00150C60" w:rsidRDefault="00E92069" w:rsidP="00B02B64">
      <w:pPr>
        <w:pStyle w:val="AralkYok"/>
        <w:jc w:val="center"/>
        <w:rPr>
          <w:rFonts w:ascii="Arial Narrow" w:hAnsi="Arial Narrow"/>
          <w:b/>
          <w:color w:val="FF0000"/>
          <w:szCs w:val="20"/>
        </w:rPr>
      </w:pPr>
      <w:r w:rsidRPr="00150C60">
        <w:rPr>
          <w:rFonts w:ascii="Arial Narrow" w:hAnsi="Arial Narrow"/>
          <w:b/>
          <w:color w:val="FF0000"/>
          <w:szCs w:val="20"/>
        </w:rPr>
        <w:t>14.Hafta</w:t>
      </w:r>
    </w:p>
    <w:p w:rsidR="00B02B64" w:rsidRPr="00150C60" w:rsidRDefault="00E92069" w:rsidP="00B02B64">
      <w:pPr>
        <w:pStyle w:val="AralkYok"/>
        <w:jc w:val="center"/>
        <w:rPr>
          <w:rFonts w:ascii="Arial Narrow" w:hAnsi="Arial Narrow"/>
          <w:b/>
          <w:szCs w:val="20"/>
        </w:rPr>
      </w:pPr>
      <w:r w:rsidRPr="00150C60">
        <w:rPr>
          <w:rFonts w:ascii="Arial Narrow" w:hAnsi="Arial Narrow"/>
          <w:b/>
          <w:szCs w:val="20"/>
        </w:rPr>
        <w:t xml:space="preserve"> (</w:t>
      </w:r>
      <w:r w:rsidR="00783B21" w:rsidRPr="00150C60">
        <w:rPr>
          <w:rFonts w:ascii="Arial Narrow" w:hAnsi="Arial Narrow"/>
          <w:b/>
          <w:szCs w:val="20"/>
        </w:rPr>
        <w:t>21-25 Aralık 2026</w:t>
      </w:r>
      <w:r w:rsidRPr="00150C60">
        <w:rPr>
          <w:rFonts w:ascii="Arial Narrow" w:hAnsi="Arial Narrow"/>
          <w:b/>
          <w:szCs w:val="20"/>
        </w:rPr>
        <w:t>)</w:t>
      </w:r>
    </w:p>
    <w:p w:rsidR="00B02B64" w:rsidRPr="00AB5AFC" w:rsidRDefault="00B02B64" w:rsidP="00B02B64">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93"/>
        <w:gridCol w:w="3221"/>
        <w:gridCol w:w="968"/>
        <w:gridCol w:w="4245"/>
      </w:tblGrid>
      <w:tr w:rsidR="004C7B15" w:rsidTr="000C56D7">
        <w:trPr>
          <w:trHeight w:val="218"/>
          <w:tblCellSpacing w:w="14" w:type="dxa"/>
        </w:trPr>
        <w:tc>
          <w:tcPr>
            <w:tcW w:w="4974" w:type="pct"/>
            <w:gridSpan w:val="4"/>
            <w:shd w:val="clear" w:color="auto" w:fill="FEF3CE"/>
            <w:tcMar>
              <w:top w:w="28" w:type="dxa"/>
              <w:bottom w:w="28" w:type="dxa"/>
            </w:tcMa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4C7B15" w:rsidTr="00AE2FAE">
        <w:trPr>
          <w:trHeight w:val="141"/>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Sınıf</w:t>
            </w:r>
          </w:p>
        </w:tc>
        <w:tc>
          <w:tcPr>
            <w:tcW w:w="1514"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1. SINIF</w:t>
            </w:r>
          </w:p>
        </w:tc>
        <w:tc>
          <w:tcPr>
            <w:tcW w:w="446"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Ders</w:t>
            </w:r>
          </w:p>
        </w:tc>
        <w:tc>
          <w:tcPr>
            <w:tcW w:w="1956"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HAYAT BİLGİSİ</w:t>
            </w:r>
          </w:p>
        </w:tc>
      </w:tr>
      <w:tr w:rsidR="004C7B15" w:rsidTr="00AE2FAE">
        <w:trPr>
          <w:trHeight w:val="218"/>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Tema</w:t>
            </w:r>
          </w:p>
        </w:tc>
        <w:tc>
          <w:tcPr>
            <w:tcW w:w="1514"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3. ÖĞRENME ALANI: AİLEM VE TOPLUM</w:t>
            </w:r>
          </w:p>
        </w:tc>
        <w:tc>
          <w:tcPr>
            <w:tcW w:w="446"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Süre</w:t>
            </w:r>
          </w:p>
        </w:tc>
        <w:tc>
          <w:tcPr>
            <w:tcW w:w="1956"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4 Ders Saati</w:t>
            </w:r>
          </w:p>
        </w:tc>
      </w:tr>
      <w:tr w:rsidR="004C7B15" w:rsidTr="00AE2FAE">
        <w:trPr>
          <w:trHeight w:val="218"/>
          <w:tblCellSpacing w:w="14" w:type="dxa"/>
        </w:trPr>
        <w:tc>
          <w:tcPr>
            <w:tcW w:w="1020" w:type="pct"/>
            <w:tcMar>
              <w:top w:w="28" w:type="dxa"/>
              <w:bottom w:w="28" w:type="dxa"/>
            </w:tcMar>
            <w:vAlign w:val="center"/>
          </w:tcPr>
          <w:p w:rsidR="0018422B" w:rsidRPr="00AB5AFC" w:rsidRDefault="00E92069" w:rsidP="0018422B">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41" w:type="pct"/>
            <w:gridSpan w:val="3"/>
            <w:tcMar>
              <w:top w:w="28" w:type="dxa"/>
              <w:bottom w:w="28" w:type="dxa"/>
            </w:tcMar>
            <w:vAlign w:val="center"/>
          </w:tcPr>
          <w:p w:rsidR="0018422B" w:rsidRPr="00AB5AFC" w:rsidRDefault="00E92069" w:rsidP="0018422B">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 xml:space="preserve">Ailenin </w:t>
            </w:r>
            <w:r w:rsidR="0027371F">
              <w:rPr>
                <w:rFonts w:ascii="Arial Narrow" w:hAnsi="Arial Narrow" w:cs="Barlow-Light"/>
                <w:b/>
                <w:color w:val="FF0000"/>
                <w:sz w:val="20"/>
                <w:szCs w:val="20"/>
                <w14:ligatures w14:val="standardContextual"/>
              </w:rPr>
              <w:t>Özellikleri</w:t>
            </w:r>
          </w:p>
          <w:p w:rsidR="0018422B" w:rsidRPr="00AB5AFC" w:rsidRDefault="00E92069" w:rsidP="0018422B">
            <w:pPr>
              <w:pStyle w:val="AralkYok"/>
              <w:rPr>
                <w:rFonts w:ascii="Arial Narrow" w:hAnsi="Arial Narrow" w:cs="Barlow-Light"/>
                <w:b/>
                <w:sz w:val="20"/>
                <w:szCs w:val="20"/>
                <w14:ligatures w14:val="standardContextual"/>
              </w:rPr>
            </w:pPr>
            <w:r w:rsidRPr="00AB5AFC">
              <w:rPr>
                <w:rFonts w:ascii="Arial Narrow" w:hAnsi="Arial Narrow" w:cs="Barlow-Light"/>
                <w:b/>
                <w:color w:val="FF0000"/>
                <w:sz w:val="20"/>
                <w:szCs w:val="20"/>
                <w14:ligatures w14:val="standardContextual"/>
              </w:rPr>
              <w:t>Ailede Nezaket ve Görgü Kuralları</w:t>
            </w:r>
          </w:p>
        </w:tc>
      </w:tr>
      <w:tr w:rsidR="004C7B15" w:rsidTr="00AE2FAE">
        <w:trPr>
          <w:trHeight w:val="218"/>
          <w:tblCellSpacing w:w="14" w:type="dxa"/>
        </w:trPr>
        <w:tc>
          <w:tcPr>
            <w:tcW w:w="1020" w:type="pct"/>
            <w:tcMar>
              <w:top w:w="28" w:type="dxa"/>
              <w:bottom w:w="28" w:type="dxa"/>
            </w:tcMar>
            <w:vAlign w:val="center"/>
          </w:tcPr>
          <w:p w:rsidR="0018422B" w:rsidRPr="00AB5AFC" w:rsidRDefault="00E92069" w:rsidP="0018422B">
            <w:pPr>
              <w:spacing w:line="240" w:lineRule="auto"/>
              <w:rPr>
                <w:rFonts w:ascii="Arial Narrow" w:hAnsi="Arial Narrow" w:cs="Times New Roman"/>
              </w:rPr>
            </w:pPr>
            <w:r w:rsidRPr="00AB5AFC">
              <w:rPr>
                <w:rFonts w:ascii="Arial Narrow" w:hAnsi="Arial Narrow" w:cs="Times New Roman"/>
                <w:b/>
                <w:bCs/>
              </w:rPr>
              <w:t xml:space="preserve">Öğrenme </w:t>
            </w:r>
            <w:r w:rsidRPr="00AB5AFC">
              <w:rPr>
                <w:rFonts w:ascii="Arial Narrow" w:hAnsi="Arial Narrow" w:cs="Times New Roman"/>
                <w:b/>
                <w:bCs/>
              </w:rPr>
              <w:t>Çıktıları ve Süreç Bileşenleri</w:t>
            </w:r>
          </w:p>
        </w:tc>
        <w:tc>
          <w:tcPr>
            <w:tcW w:w="3941" w:type="pct"/>
            <w:gridSpan w:val="3"/>
            <w:tcMar>
              <w:top w:w="28" w:type="dxa"/>
              <w:bottom w:w="28" w:type="dxa"/>
            </w:tcMar>
            <w:vAlign w:val="center"/>
          </w:tcPr>
          <w:p w:rsidR="0018422B" w:rsidRPr="00AB5AFC" w:rsidRDefault="0027371F" w:rsidP="0018422B">
            <w:pPr>
              <w:pStyle w:val="AralkYok"/>
              <w:rPr>
                <w:rFonts w:ascii="Arial Narrow" w:hAnsi="Arial Narrow" w:cs="Times New Roman"/>
                <w:b/>
                <w:sz w:val="20"/>
                <w:szCs w:val="20"/>
              </w:rPr>
            </w:pPr>
            <w:r w:rsidRPr="0027371F">
              <w:rPr>
                <w:rFonts w:ascii="Arial Narrow" w:hAnsi="Arial Narrow" w:cs="Times New Roman"/>
                <w:b/>
                <w:sz w:val="20"/>
                <w:szCs w:val="20"/>
              </w:rPr>
              <w:t xml:space="preserve">HB.1.3.1. Ailenin özelliklerini ifade edebilme </w:t>
            </w:r>
            <w:r w:rsidR="00E92069" w:rsidRPr="00AB5AFC">
              <w:rPr>
                <w:rFonts w:ascii="Arial Narrow" w:hAnsi="Arial Narrow" w:cs="Times New Roman"/>
                <w:b/>
                <w:sz w:val="20"/>
                <w:szCs w:val="20"/>
              </w:rPr>
              <w:t>(2 saat)</w:t>
            </w:r>
          </w:p>
          <w:p w:rsidR="0018422B" w:rsidRPr="00AB5AFC" w:rsidRDefault="00E92069" w:rsidP="0018422B">
            <w:pPr>
              <w:pStyle w:val="AralkYok"/>
              <w:rPr>
                <w:rFonts w:ascii="Arial Narrow" w:hAnsi="Arial Narrow" w:cs="Times New Roman"/>
                <w:b/>
                <w:sz w:val="20"/>
                <w:szCs w:val="20"/>
              </w:rPr>
            </w:pPr>
            <w:r w:rsidRPr="00AB5AFC">
              <w:rPr>
                <w:rFonts w:ascii="Arial Narrow" w:hAnsi="Arial Narrow" w:cs="Barlow-Regular"/>
                <w:sz w:val="20"/>
                <w:szCs w:val="20"/>
                <w14:ligatures w14:val="standardContextual"/>
              </w:rPr>
              <w:t>H</w:t>
            </w:r>
            <w:r w:rsidRPr="00AB5AFC">
              <w:rPr>
                <w:rFonts w:ascii="Arial Narrow" w:hAnsi="Arial Narrow" w:cs="Times New Roman"/>
                <w:b/>
                <w:sz w:val="20"/>
                <w:szCs w:val="20"/>
              </w:rPr>
              <w:t>B.1.3.2. Aile yaşamında nezaket ve görgü kurallarına uygun davranabilme (2 saat)</w:t>
            </w:r>
          </w:p>
        </w:tc>
      </w:tr>
      <w:tr w:rsidR="004C7B15" w:rsidTr="00AE2FAE">
        <w:trPr>
          <w:trHeight w:val="218"/>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41" w:type="pct"/>
            <w:gridSpan w:val="3"/>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w:t>
            </w:r>
            <w:r w:rsidRPr="00AB5AFC">
              <w:rPr>
                <w:rFonts w:ascii="Arial Narrow" w:hAnsi="Arial Narrow" w:cs="Times New Roman"/>
              </w:rPr>
              <w:t xml:space="preserve">Güncel yayınlar 3-Videolar  4-Etkinlik kağıtları 5-EBA </w:t>
            </w:r>
          </w:p>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4C7B15" w:rsidTr="00AE2FAE">
        <w:trPr>
          <w:trHeight w:val="218"/>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41" w:type="pct"/>
            <w:gridSpan w:val="3"/>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w:t>
            </w:r>
            <w:r w:rsidRPr="00AB5AFC">
              <w:rPr>
                <w:rFonts w:ascii="Arial Narrow" w:hAnsi="Arial Narrow" w:cs="Times New Roman"/>
              </w:rPr>
              <w:t>rnek olay  9. Beyin fırtınası 10. Canlandırma 11. Grup çalışmaları 12. Oyunlar 13. Rol yapma 14. Canlandırma</w:t>
            </w:r>
          </w:p>
        </w:tc>
      </w:tr>
      <w:tr w:rsidR="004C7B15" w:rsidTr="000C56D7">
        <w:trPr>
          <w:trHeight w:val="218"/>
          <w:tblCellSpacing w:w="14" w:type="dxa"/>
        </w:trPr>
        <w:tc>
          <w:tcPr>
            <w:tcW w:w="4974" w:type="pct"/>
            <w:gridSpan w:val="4"/>
            <w:shd w:val="clear" w:color="auto" w:fill="FEF3CE"/>
            <w:tcMar>
              <w:top w:w="28" w:type="dxa"/>
              <w:bottom w:w="28" w:type="dxa"/>
            </w:tcMa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4C7B15" w:rsidTr="00AE2FAE">
        <w:trPr>
          <w:trHeight w:val="218"/>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41" w:type="pct"/>
            <w:gridSpan w:val="3"/>
            <w:tcMar>
              <w:top w:w="28" w:type="dxa"/>
              <w:bottom w:w="28" w:type="dxa"/>
            </w:tcMar>
            <w:vAlign w:val="center"/>
          </w:tcPr>
          <w:p w:rsidR="00B02B64" w:rsidRPr="00AB5AFC" w:rsidRDefault="00B02B64" w:rsidP="000C56D7">
            <w:pPr>
              <w:spacing w:line="240" w:lineRule="auto"/>
              <w:rPr>
                <w:rFonts w:ascii="Arial Narrow" w:hAnsi="Arial Narrow" w:cs="Times New Roman"/>
              </w:rPr>
            </w:pPr>
          </w:p>
        </w:tc>
      </w:tr>
      <w:tr w:rsidR="004C7B15" w:rsidTr="00AE2FAE">
        <w:trPr>
          <w:trHeight w:val="231"/>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Değerler</w:t>
            </w:r>
          </w:p>
        </w:tc>
        <w:tc>
          <w:tcPr>
            <w:tcW w:w="3941" w:type="pct"/>
            <w:gridSpan w:val="3"/>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 xml:space="preserve">D2.Aile Bütünlüğü, D8. Mahremiyet, D9. Merhamet, D14. Saygı, D15. Sevgi, D16. </w:t>
            </w:r>
            <w:r w:rsidRPr="00AB5AFC">
              <w:rPr>
                <w:rFonts w:ascii="Arial Narrow" w:hAnsi="Arial Narrow" w:cs="Times New Roman"/>
              </w:rPr>
              <w:t>Sorumluluk</w:t>
            </w:r>
          </w:p>
        </w:tc>
      </w:tr>
      <w:tr w:rsidR="004C7B15" w:rsidTr="00AE2FAE">
        <w:trPr>
          <w:trHeight w:val="218"/>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941" w:type="pct"/>
            <w:gridSpan w:val="3"/>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4C7B15" w:rsidTr="00AE2FAE">
        <w:trPr>
          <w:trHeight w:val="218"/>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41" w:type="pct"/>
            <w:gridSpan w:val="3"/>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rPr>
              <w:t>Sosyal Bilgiler</w:t>
            </w:r>
          </w:p>
        </w:tc>
      </w:tr>
      <w:tr w:rsidR="004C7B15" w:rsidTr="00AE2FAE">
        <w:trPr>
          <w:trHeight w:val="374"/>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941" w:type="pct"/>
            <w:gridSpan w:val="3"/>
            <w:tcMar>
              <w:top w:w="28" w:type="dxa"/>
              <w:bottom w:w="28" w:type="dxa"/>
            </w:tcMar>
            <w:vAlign w:val="center"/>
          </w:tcPr>
          <w:p w:rsidR="0027371F" w:rsidRPr="009A52CC" w:rsidRDefault="0027371F" w:rsidP="0027371F">
            <w:pPr>
              <w:spacing w:line="240" w:lineRule="auto"/>
              <w:rPr>
                <w:rFonts w:ascii="Arial Narrow" w:hAnsi="Arial Narrow" w:cs="Barlow-Light"/>
                <w14:ligatures w14:val="standardContextual"/>
              </w:rPr>
            </w:pPr>
            <w:r w:rsidRPr="009A52CC">
              <w:rPr>
                <w:rFonts w:ascii="Arial Narrow" w:hAnsi="Arial Narrow" w:cs="Barlow-Light"/>
                <w14:ligatures w14:val="standardContextual"/>
              </w:rPr>
              <w:t>Öğrenme çıktıları; performans görevi, anekdot kaydı, canlandırma, kontrol listesi, eşleştirme</w:t>
            </w:r>
            <w:r>
              <w:rPr>
                <w:rFonts w:ascii="Arial Narrow" w:hAnsi="Arial Narrow" w:cs="Barlow-Light"/>
                <w14:ligatures w14:val="standardContextual"/>
              </w:rPr>
              <w:t xml:space="preserve"> </w:t>
            </w:r>
            <w:r w:rsidRPr="009A52CC">
              <w:rPr>
                <w:rFonts w:ascii="Arial Narrow" w:hAnsi="Arial Narrow" w:cs="Barlow-Light"/>
                <w14:ligatures w14:val="standardContextual"/>
              </w:rPr>
              <w:t>kartları, gözlem formu kullanılarak değerlendirilebilir.</w:t>
            </w:r>
            <w:r>
              <w:rPr>
                <w:rFonts w:ascii="Arial Narrow" w:hAnsi="Arial Narrow" w:cs="Barlow-Light"/>
                <w14:ligatures w14:val="standardContextual"/>
              </w:rPr>
              <w:t xml:space="preserve"> </w:t>
            </w:r>
            <w:r w:rsidRPr="009A52CC">
              <w:rPr>
                <w:rFonts w:ascii="Arial Narrow" w:hAnsi="Arial Narrow" w:cs="Barlow-Light"/>
                <w14:ligatures w14:val="standardContextual"/>
              </w:rPr>
              <w:t>Öğrencilerden sınıf içi performans görevi olarak aile içindeki görev ve sorumluluklara</w:t>
            </w:r>
            <w:r>
              <w:rPr>
                <w:rFonts w:ascii="Arial Narrow" w:hAnsi="Arial Narrow" w:cs="Barlow-Light"/>
                <w14:ligatures w14:val="standardContextual"/>
              </w:rPr>
              <w:t xml:space="preserve"> </w:t>
            </w:r>
            <w:r w:rsidRPr="009A52CC">
              <w:rPr>
                <w:rFonts w:ascii="Arial Narrow" w:hAnsi="Arial Narrow" w:cs="Barlow-Light"/>
                <w14:ligatures w14:val="standardContextual"/>
              </w:rPr>
              <w:t>yönelik kes-yapıştır etkinliği yapmaları istenebilir. Oluşturulan ürünler, bütüncül dereceli</w:t>
            </w:r>
          </w:p>
          <w:p w:rsidR="00B02B64" w:rsidRPr="00AB5AFC" w:rsidRDefault="0027371F" w:rsidP="0027371F">
            <w:pPr>
              <w:spacing w:line="240" w:lineRule="auto"/>
              <w:rPr>
                <w:rFonts w:ascii="Arial Narrow" w:hAnsi="Arial Narrow" w:cs="Times New Roman"/>
              </w:rPr>
            </w:pPr>
            <w:r w:rsidRPr="009A52CC">
              <w:rPr>
                <w:rFonts w:ascii="Arial Narrow" w:hAnsi="Arial Narrow" w:cs="Barlow-Light"/>
                <w14:ligatures w14:val="standardContextual"/>
              </w:rPr>
              <w:t>puanlama anahtarı ile değerlendirilebilir. Bütüncül dereceli puanlama anahtarında</w:t>
            </w:r>
            <w:r>
              <w:rPr>
                <w:rFonts w:ascii="Arial Narrow" w:hAnsi="Arial Narrow" w:cs="Barlow-Light"/>
                <w14:ligatures w14:val="standardContextual"/>
              </w:rPr>
              <w:t xml:space="preserve"> </w:t>
            </w:r>
            <w:r w:rsidRPr="009A52CC">
              <w:rPr>
                <w:rFonts w:ascii="Arial Narrow" w:hAnsi="Arial Narrow" w:cs="Barlow-Light"/>
                <w14:ligatures w14:val="standardContextual"/>
              </w:rPr>
              <w:t>görsellerin uygun bölümlere yapıştırılması, görev ve sorumlulukların eşleştirilmesi gibi</w:t>
            </w:r>
            <w:r>
              <w:rPr>
                <w:rFonts w:ascii="Arial Narrow" w:hAnsi="Arial Narrow" w:cs="Barlow-Light"/>
                <w14:ligatures w14:val="standardContextual"/>
              </w:rPr>
              <w:t xml:space="preserve"> </w:t>
            </w:r>
            <w:r w:rsidRPr="009A52CC">
              <w:rPr>
                <w:rFonts w:ascii="Arial Narrow" w:hAnsi="Arial Narrow" w:cs="Barlow-Light"/>
                <w14:ligatures w14:val="standardContextual"/>
              </w:rPr>
              <w:t>kriterler temel alınabilir.</w:t>
            </w:r>
          </w:p>
        </w:tc>
      </w:tr>
      <w:tr w:rsidR="004C7B15" w:rsidTr="00AE2FAE">
        <w:trPr>
          <w:trHeight w:val="275"/>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41" w:type="pct"/>
            <w:gridSpan w:val="3"/>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Barlow-Light"/>
                <w14:ligatures w14:val="standardContextual"/>
              </w:rPr>
              <w:t>aile, nezaket, görgü, görev, sorumluluk, saygı, sevgi</w:t>
            </w:r>
          </w:p>
        </w:tc>
      </w:tr>
      <w:tr w:rsidR="004C7B15" w:rsidTr="000C56D7">
        <w:trPr>
          <w:trHeight w:val="231"/>
          <w:tblCellSpacing w:w="14" w:type="dxa"/>
        </w:trPr>
        <w:tc>
          <w:tcPr>
            <w:tcW w:w="4974" w:type="pct"/>
            <w:gridSpan w:val="4"/>
            <w:shd w:val="clear" w:color="auto" w:fill="FEF3CE"/>
            <w:tcMar>
              <w:top w:w="28" w:type="dxa"/>
              <w:bottom w:w="28" w:type="dxa"/>
            </w:tcMa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4C7B15" w:rsidTr="00AE2FAE">
        <w:trPr>
          <w:trHeight w:val="1126"/>
          <w:tblCellSpacing w:w="14" w:type="dxa"/>
        </w:trPr>
        <w:tc>
          <w:tcPr>
            <w:tcW w:w="1020" w:type="pct"/>
            <w:tcMar>
              <w:top w:w="28" w:type="dxa"/>
              <w:bottom w:w="28" w:type="dxa"/>
            </w:tcMar>
            <w:vAlign w:val="cente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941" w:type="pct"/>
            <w:gridSpan w:val="3"/>
            <w:tcMar>
              <w:top w:w="28" w:type="dxa"/>
              <w:bottom w:w="28" w:type="dxa"/>
            </w:tcMar>
            <w:vAlign w:val="center"/>
          </w:tcPr>
          <w:p w:rsidR="00B02B64" w:rsidRPr="00AB5AFC" w:rsidRDefault="00E92069"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18422B" w:rsidRPr="00AB5AFC">
              <w:rPr>
                <w:rFonts w:ascii="Arial Narrow" w:eastAsia="Arial Nova" w:hAnsi="Arial Narrow" w:cs="Times New Roman"/>
                <w:b/>
                <w:sz w:val="20"/>
                <w:szCs w:val="20"/>
                <w:lang w:eastAsia="tr-TR"/>
              </w:rPr>
              <w:t>90-91</w:t>
            </w:r>
            <w:r w:rsidRPr="00AB5AFC">
              <w:rPr>
                <w:rFonts w:ascii="Arial Narrow" w:eastAsia="Arial Nova" w:hAnsi="Arial Narrow" w:cs="Times New Roman"/>
                <w:b/>
                <w:sz w:val="20"/>
                <w:szCs w:val="20"/>
                <w:lang w:eastAsia="tr-TR"/>
              </w:rPr>
              <w:t xml:space="preserve">  Etkinlikler yapılır.</w:t>
            </w:r>
          </w:p>
          <w:p w:rsidR="0018422B" w:rsidRPr="00AB5AFC" w:rsidRDefault="00E92069" w:rsidP="0027371F">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Ailedeki birlik, beraberlik, fedakârlık, sevgi, anlayışlı </w:t>
            </w:r>
            <w:r w:rsidRPr="00AB5AFC">
              <w:rPr>
                <w:rFonts w:ascii="Arial Narrow" w:hAnsi="Arial Narrow" w:cs="Barlow-Medium"/>
                <w14:ligatures w14:val="standardContextual"/>
              </w:rPr>
              <w:t xml:space="preserve">olmak gibi temel değerler üzerine tartışma yapılarak öğrencilerin konuya ilişkin çıkarım yapmaları sağlanır (D2.1, D9.2, D15.1). </w:t>
            </w:r>
            <w:r w:rsidRPr="00AB5AFC">
              <w:rPr>
                <w:rFonts w:ascii="Arial Narrow" w:hAnsi="Arial Narrow" w:cs="Barlow-Medium"/>
                <w14:ligatures w14:val="standardContextual"/>
              </w:rPr>
              <w:t>Oluşturulan ürünler bütüncül dereceli puanlama anahtarı ile değerlendirilebilir.</w:t>
            </w:r>
            <w:r w:rsidR="0027371F">
              <w:rPr>
                <w:rFonts w:ascii="Arial Narrow" w:hAnsi="Arial Narrow" w:cs="Barlow-Medium"/>
                <w14:ligatures w14:val="standardContextual"/>
              </w:rPr>
              <w:t xml:space="preserve"> </w:t>
            </w:r>
            <w:r w:rsidR="0027371F" w:rsidRPr="0027371F">
              <w:rPr>
                <w:rFonts w:ascii="Arial Narrow" w:hAnsi="Arial Narrow" w:cs="Barlow-Medium"/>
                <w14:ligatures w14:val="standardContextual"/>
              </w:rPr>
              <w:t>(KB2.18). Süreç; eşleştirmeli, doğru yanlış, kısa cevaplı gibi maddelerden oluşan bir</w:t>
            </w:r>
            <w:r>
              <w:rPr>
                <w:rFonts w:ascii="Arial Narrow" w:hAnsi="Arial Narrow" w:cs="Barlow-Medium"/>
                <w14:ligatures w14:val="standardContextual"/>
              </w:rPr>
              <w:t xml:space="preserve"> </w:t>
            </w:r>
            <w:r w:rsidR="0027371F" w:rsidRPr="0027371F">
              <w:rPr>
                <w:rFonts w:ascii="Arial Narrow" w:hAnsi="Arial Narrow" w:cs="Barlow-Medium"/>
                <w14:ligatures w14:val="standardContextual"/>
              </w:rPr>
              <w:t>çalışma yaprağı ile değerlendirilebilir.</w:t>
            </w:r>
          </w:p>
          <w:p w:rsidR="0018422B" w:rsidRPr="00AB5AFC" w:rsidRDefault="00E92069" w:rsidP="0018422B">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3677D4" w:rsidRPr="00AB5AFC">
              <w:rPr>
                <w:rFonts w:ascii="Arial Narrow" w:eastAsia="Arial Nova" w:hAnsi="Arial Narrow" w:cs="Times New Roman"/>
                <w:b/>
                <w:sz w:val="20"/>
                <w:szCs w:val="20"/>
                <w:lang w:eastAsia="tr-TR"/>
              </w:rPr>
              <w:t>92-95</w:t>
            </w:r>
            <w:r w:rsidRPr="00AB5AFC">
              <w:rPr>
                <w:rFonts w:ascii="Arial Narrow" w:eastAsia="Arial Nova" w:hAnsi="Arial Narrow" w:cs="Times New Roman"/>
                <w:b/>
                <w:sz w:val="20"/>
                <w:szCs w:val="20"/>
                <w:lang w:eastAsia="tr-TR"/>
              </w:rPr>
              <w:t xml:space="preserve">  Etkinlikler yapılır.</w:t>
            </w:r>
          </w:p>
          <w:p w:rsidR="00150C60" w:rsidRDefault="00E9206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8422B" w:rsidRPr="00AB5AFC">
              <w:rPr>
                <w:rFonts w:ascii="Arial Narrow" w:hAnsi="Arial Narrow" w:cs="Barlow-Medium"/>
                <w14:ligatures w14:val="standardContextual"/>
              </w:rPr>
              <w:t>Öğrencilerden aile yaşamında nezaket ve görgü kurallarına uygun davranabilmeleri (KB1) beklenir. Bunun için öğrencilerin aile yaşamında uyulması gereken nezaket ve görgü kurallarını ifade etmeleri istenir. Konu ile ilgili görsel ve işitsel eğitici materyaller (OB4.1) kullanılarak örnekler sunulur.</w:t>
            </w:r>
          </w:p>
          <w:p w:rsidR="00150C60" w:rsidRDefault="00E9206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8422B" w:rsidRPr="00AB5AFC">
              <w:rPr>
                <w:rFonts w:ascii="Arial Narrow" w:hAnsi="Arial Narrow" w:cs="Barlow-Medium"/>
                <w14:ligatures w14:val="standardContextual"/>
              </w:rPr>
              <w:t xml:space="preserve">Aile yaşamında “günaydın”, “eline sağlık”, “lütfen”, “teşekkür ederim” gibi nezaket ifadeleri kullanmak, aile bireylerinin odalarına girerken kapıyı çalmak (D8.3, D14.1) gibi nezaket kuralları üzerinde durulur. Sofraya beraber oturup beraber kalkmak, üstüne dökmeden yemek yemeye dikkat etmek, çatal, kaşık, peçete kullanmak gibi görgü kurallarına vurgu yapılır. </w:t>
            </w:r>
          </w:p>
          <w:p w:rsidR="00B02B64" w:rsidRPr="00AB5AFC" w:rsidRDefault="00E92069"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18422B" w:rsidRPr="00AB5AFC">
              <w:rPr>
                <w:rFonts w:ascii="Arial Narrow" w:hAnsi="Arial Narrow" w:cs="Barlow-Medium"/>
                <w14:ligatures w14:val="standardContextual"/>
              </w:rPr>
              <w:t>Ailede nezaket ve görgü kurallarına uygun davranmanın aile içi iletişimi güçlendireceği üzerinde durulur (D2.3). Öğrencilere konuya ilişkin örnek olay, canlandırma gibi tekniklerle çeşitli etkinlikler yaptırılır. Öğrencilerin konu ile ilgili davranışları anekdot kaydı ile değerlendirilebilir.</w:t>
            </w:r>
          </w:p>
        </w:tc>
      </w:tr>
      <w:tr w:rsidR="004C7B15" w:rsidTr="000C56D7">
        <w:trPr>
          <w:trHeight w:val="218"/>
          <w:tblCellSpacing w:w="14" w:type="dxa"/>
        </w:trPr>
        <w:tc>
          <w:tcPr>
            <w:tcW w:w="4974" w:type="pct"/>
            <w:gridSpan w:val="4"/>
            <w:shd w:val="clear" w:color="auto" w:fill="FEF3CE"/>
            <w:tcMar>
              <w:top w:w="28" w:type="dxa"/>
              <w:bottom w:w="28" w:type="dxa"/>
            </w:tcMar>
          </w:tcPr>
          <w:p w:rsidR="00B02B64" w:rsidRPr="00AB5AFC" w:rsidRDefault="00E92069"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4C7B15" w:rsidTr="00AE2FAE">
        <w:trPr>
          <w:trHeight w:val="449"/>
          <w:tblCellSpacing w:w="14" w:type="dxa"/>
        </w:trPr>
        <w:tc>
          <w:tcPr>
            <w:tcW w:w="1020" w:type="pct"/>
            <w:tcMar>
              <w:top w:w="28" w:type="dxa"/>
              <w:bottom w:w="28" w:type="dxa"/>
            </w:tcMar>
            <w:vAlign w:val="center"/>
          </w:tcPr>
          <w:p w:rsidR="003677D4" w:rsidRPr="00AB5AFC" w:rsidRDefault="00E92069" w:rsidP="003677D4">
            <w:pPr>
              <w:spacing w:line="240" w:lineRule="auto"/>
              <w:rPr>
                <w:rFonts w:ascii="Arial Narrow" w:hAnsi="Arial Narrow" w:cs="Times New Roman"/>
              </w:rPr>
            </w:pPr>
            <w:r w:rsidRPr="00AB5AFC">
              <w:rPr>
                <w:rFonts w:ascii="Arial Narrow" w:hAnsi="Arial Narrow" w:cs="Times New Roman"/>
                <w:b/>
                <w:bCs/>
              </w:rPr>
              <w:t>Zenginleştirme</w:t>
            </w:r>
          </w:p>
        </w:tc>
        <w:tc>
          <w:tcPr>
            <w:tcW w:w="3941" w:type="pct"/>
            <w:gridSpan w:val="3"/>
            <w:tcMar>
              <w:top w:w="28" w:type="dxa"/>
              <w:bottom w:w="28" w:type="dxa"/>
            </w:tcMar>
            <w:vAlign w:val="center"/>
          </w:tcPr>
          <w:p w:rsidR="003677D4" w:rsidRPr="00AB5AFC" w:rsidRDefault="00E92069" w:rsidP="003677D4">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Aile yaşamında bireylerin nezaket kurallarına, görevlerine ve sorumluluklarına ilişkin şarkı şiir, hikâye gibi özgün ürünler oluşturmaları </w:t>
            </w:r>
            <w:r w:rsidRPr="00AB5AFC">
              <w:rPr>
                <w:rFonts w:ascii="Arial Narrow" w:hAnsi="Arial Narrow" w:cs="Barlow-Light"/>
                <w:sz w:val="20"/>
                <w:szCs w:val="20"/>
                <w14:ligatures w14:val="standardContextual"/>
              </w:rPr>
              <w:t>istenebilir..</w:t>
            </w:r>
          </w:p>
        </w:tc>
      </w:tr>
      <w:tr w:rsidR="004C7B15" w:rsidTr="00AE2FAE">
        <w:trPr>
          <w:trHeight w:val="301"/>
          <w:tblCellSpacing w:w="14" w:type="dxa"/>
        </w:trPr>
        <w:tc>
          <w:tcPr>
            <w:tcW w:w="1020" w:type="pct"/>
            <w:tcMar>
              <w:top w:w="28" w:type="dxa"/>
              <w:bottom w:w="28" w:type="dxa"/>
            </w:tcMar>
            <w:vAlign w:val="center"/>
          </w:tcPr>
          <w:p w:rsidR="003677D4" w:rsidRPr="00AB5AFC" w:rsidRDefault="00E92069" w:rsidP="003677D4">
            <w:pPr>
              <w:spacing w:line="240" w:lineRule="auto"/>
              <w:rPr>
                <w:rFonts w:ascii="Arial Narrow" w:hAnsi="Arial Narrow" w:cs="Times New Roman"/>
              </w:rPr>
            </w:pPr>
            <w:r w:rsidRPr="00AB5AFC">
              <w:rPr>
                <w:rFonts w:ascii="Arial Narrow" w:hAnsi="Arial Narrow" w:cs="Times New Roman"/>
                <w:b/>
                <w:bCs/>
              </w:rPr>
              <w:t>Destekleme</w:t>
            </w:r>
          </w:p>
        </w:tc>
        <w:tc>
          <w:tcPr>
            <w:tcW w:w="3941" w:type="pct"/>
            <w:gridSpan w:val="3"/>
            <w:tcMar>
              <w:top w:w="28" w:type="dxa"/>
              <w:bottom w:w="28" w:type="dxa"/>
            </w:tcMar>
            <w:vAlign w:val="center"/>
          </w:tcPr>
          <w:p w:rsidR="003677D4" w:rsidRPr="00AB5AFC" w:rsidRDefault="00E92069" w:rsidP="003677D4">
            <w:pPr>
              <w:pStyle w:val="AralkYok"/>
              <w:rPr>
                <w:rFonts w:ascii="Arial Narrow" w:hAnsi="Arial Narrow" w:cs="Times New Roman"/>
                <w:sz w:val="20"/>
                <w:szCs w:val="20"/>
              </w:rPr>
            </w:pPr>
            <w:r w:rsidRPr="00E92069">
              <w:rPr>
                <w:rFonts w:ascii="Arial Narrow" w:hAnsi="Arial Narrow" w:cs="Barlow-Light"/>
                <w:sz w:val="20"/>
                <w:szCs w:val="20"/>
                <w14:ligatures w14:val="standardContextual"/>
              </w:rPr>
              <w:t>Öğrencilerden aile fotoğrafları üzerinden aile ağacı görseli hazırlamaları istenebilir</w:t>
            </w:r>
            <w:r>
              <w:rPr>
                <w:rFonts w:ascii="Arial Narrow" w:hAnsi="Arial Narrow" w:cs="Barlow-Light"/>
                <w:sz w:val="20"/>
                <w:szCs w:val="20"/>
                <w14:ligatures w14:val="standardContextual"/>
              </w:rPr>
              <w:t>.</w:t>
            </w:r>
            <w:bookmarkStart w:id="0" w:name="_GoBack"/>
            <w:bookmarkEnd w:id="0"/>
            <w:r w:rsidRPr="00AB5AFC">
              <w:rPr>
                <w:rFonts w:ascii="Arial Narrow" w:hAnsi="Arial Narrow" w:cs="Barlow-Light"/>
                <w:sz w:val="20"/>
                <w:szCs w:val="20"/>
                <w14:ligatures w14:val="standardContextual"/>
              </w:rPr>
              <w:t xml:space="preserve">Öğrencilerden aile olmanın önemini belirlerken aile bireylerinin resimlerini çizmeleri, aile yaşamında uydukları nezaket kuralları ile görev ve sorumluluklarını; sunulan görsellerden yararlanarak ifade etmeleri istenebilir. </w:t>
            </w:r>
            <w:r w:rsidRPr="00AB5AFC">
              <w:rPr>
                <w:rFonts w:ascii="Arial Narrow" w:hAnsi="Arial Narrow" w:cs="Barlow-Light"/>
                <w:sz w:val="20"/>
                <w:szCs w:val="20"/>
                <w14:ligatures w14:val="standardContextual"/>
              </w:rPr>
              <w:t>Hatırlamayı kolaylaştıracak biçimde düzenlenen grafikler, resimler, zihin haritaları gibi görseller de eklenerek öğretim desteklenebilir.</w:t>
            </w:r>
          </w:p>
        </w:tc>
      </w:tr>
    </w:tbl>
    <w:p w:rsidR="00B02B64" w:rsidRPr="00AB5AFC" w:rsidRDefault="00B02B64" w:rsidP="00B02B64">
      <w:pPr>
        <w:spacing w:line="240" w:lineRule="auto"/>
        <w:rPr>
          <w:rFonts w:ascii="Arial Narrow" w:hAnsi="Arial Narrow"/>
        </w:rPr>
      </w:pPr>
    </w:p>
    <w:p w:rsidR="00B02B64" w:rsidRDefault="00B02B64" w:rsidP="00B02B64">
      <w:pPr>
        <w:spacing w:line="240" w:lineRule="auto"/>
        <w:rPr>
          <w:rFonts w:ascii="Arial Narrow" w:hAnsi="Arial Narrow" w:cs="Times New Roman"/>
        </w:rPr>
      </w:pPr>
    </w:p>
    <w:sectPr w:rsidR="00B02B64" w:rsidSect="00811985">
      <w:pgSz w:w="11905" w:h="16837"/>
      <w:pgMar w:top="567" w:right="850" w:bottom="568" w:left="850" w:header="720" w:footer="720" w:gutter="0"/>
      <w:pgNumType w:start="1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7371F"/>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C7B15"/>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2069"/>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C4C79"/>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1</Pages>
  <Words>582</Words>
  <Characters>3318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